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C9824" w14:textId="77777777" w:rsidR="0014610A" w:rsidRPr="0041214A" w:rsidRDefault="0014610A" w:rsidP="0014610A">
      <w:pPr>
        <w:pStyle w:val="Titre2"/>
        <w:spacing w:before="240" w:after="160"/>
        <w:rPr>
          <w:rFonts w:eastAsia="Times New Roman" w:cs="Times New Roman"/>
          <w:color w:val="auto"/>
          <w:szCs w:val="26"/>
        </w:rPr>
      </w:pPr>
      <w:bookmarkStart w:id="0" w:name="_Toc70495872"/>
      <w:r w:rsidRPr="0041214A">
        <w:rPr>
          <w:rFonts w:eastAsia="Times New Roman" w:cs="Times New Roman"/>
          <w:color w:val="auto"/>
          <w:szCs w:val="26"/>
        </w:rPr>
        <w:t>Poste 2 : Ingénieurs Génie civil</w:t>
      </w:r>
      <w:bookmarkEnd w:id="0"/>
    </w:p>
    <w:p w14:paraId="07858C5A" w14:textId="77777777" w:rsidR="0014610A" w:rsidRPr="0041214A" w:rsidRDefault="0014610A" w:rsidP="0014610A">
      <w:pPr>
        <w:pStyle w:val="Titre2"/>
        <w:numPr>
          <w:ilvl w:val="1"/>
          <w:numId w:val="2"/>
        </w:numPr>
        <w:spacing w:before="240" w:after="160"/>
        <w:rPr>
          <w:rFonts w:eastAsia="Times New Roman" w:cs="Times New Roman"/>
          <w:color w:val="auto"/>
          <w:szCs w:val="26"/>
        </w:rPr>
      </w:pPr>
      <w:bookmarkStart w:id="1" w:name="_Toc70495873"/>
      <w:r w:rsidRPr="0041214A">
        <w:rPr>
          <w:rFonts w:eastAsia="Times New Roman" w:cs="Times New Roman"/>
          <w:color w:val="auto"/>
          <w:szCs w:val="26"/>
        </w:rPr>
        <w:t>Principales tâches et responsabilités</w:t>
      </w:r>
      <w:bookmarkEnd w:id="1"/>
    </w:p>
    <w:p w14:paraId="29660222" w14:textId="77777777" w:rsidR="0014610A" w:rsidRPr="00840F38" w:rsidRDefault="0014610A" w:rsidP="0014610A">
      <w:pPr>
        <w:spacing w:line="300" w:lineRule="auto"/>
        <w:jc w:val="both"/>
        <w:rPr>
          <w:rFonts w:ascii="Arial Narrow" w:eastAsia="Times New Roman" w:hAnsi="Arial Narrow" w:cs="Times New Roman"/>
          <w:color w:val="auto"/>
          <w:sz w:val="26"/>
          <w:szCs w:val="26"/>
        </w:rPr>
      </w:pPr>
      <w:r w:rsidRPr="00840F38">
        <w:rPr>
          <w:rFonts w:ascii="Arial Narrow" w:eastAsia="Times New Roman" w:hAnsi="Arial Narrow" w:cs="Times New Roman"/>
          <w:color w:val="auto"/>
          <w:sz w:val="26"/>
          <w:szCs w:val="26"/>
        </w:rPr>
        <w:t xml:space="preserve">L’Ingénieur Génie Civil, sous la responsabilité du Coordonnateur </w:t>
      </w:r>
      <w:r>
        <w:rPr>
          <w:rFonts w:ascii="Arial Narrow" w:eastAsia="Times New Roman" w:hAnsi="Arial Narrow" w:cs="Times New Roman"/>
          <w:color w:val="auto"/>
          <w:sz w:val="26"/>
          <w:szCs w:val="26"/>
        </w:rPr>
        <w:t>du Pool/PAPVS</w:t>
      </w:r>
      <w:r w:rsidRPr="00840F38">
        <w:rPr>
          <w:rFonts w:ascii="Arial Narrow" w:eastAsia="Times New Roman" w:hAnsi="Arial Narrow" w:cs="Times New Roman"/>
          <w:color w:val="auto"/>
          <w:sz w:val="26"/>
          <w:szCs w:val="26"/>
        </w:rPr>
        <w:t>, aura pour tâches et responsabilités de :</w:t>
      </w:r>
    </w:p>
    <w:p w14:paraId="496C96FC" w14:textId="77777777" w:rsidR="0014610A" w:rsidRPr="00840F38" w:rsidRDefault="0014610A" w:rsidP="0014610A">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Pr>
          <w:rFonts w:ascii="Arial Narrow" w:eastAsia="Times New Roman" w:hAnsi="Arial Narrow" w:cs="Times New Roman"/>
          <w:color w:val="211E1E"/>
          <w:sz w:val="26"/>
          <w:szCs w:val="26"/>
        </w:rPr>
        <w:t>v</w:t>
      </w:r>
      <w:r w:rsidRPr="00840F38">
        <w:rPr>
          <w:rFonts w:ascii="Arial Narrow" w:eastAsia="Times New Roman" w:hAnsi="Arial Narrow" w:cs="Times New Roman"/>
          <w:color w:val="211E1E"/>
          <w:sz w:val="26"/>
          <w:szCs w:val="26"/>
        </w:rPr>
        <w:t>eiller à la bonne qualité des divers documents (</w:t>
      </w:r>
      <w:proofErr w:type="spellStart"/>
      <w:r w:rsidRPr="00840F38">
        <w:rPr>
          <w:rFonts w:ascii="Arial Narrow" w:eastAsia="Times New Roman" w:hAnsi="Arial Narrow" w:cs="Times New Roman"/>
          <w:color w:val="211E1E"/>
          <w:sz w:val="26"/>
          <w:szCs w:val="26"/>
        </w:rPr>
        <w:t>T</w:t>
      </w:r>
      <w:r>
        <w:rPr>
          <w:rFonts w:ascii="Arial Narrow" w:eastAsia="Times New Roman" w:hAnsi="Arial Narrow" w:cs="Times New Roman"/>
          <w:color w:val="211E1E"/>
          <w:sz w:val="26"/>
          <w:szCs w:val="26"/>
        </w:rPr>
        <w:t>d</w:t>
      </w:r>
      <w:r w:rsidRPr="00840F38">
        <w:rPr>
          <w:rFonts w:ascii="Arial Narrow" w:eastAsia="Times New Roman" w:hAnsi="Arial Narrow" w:cs="Times New Roman"/>
          <w:color w:val="211E1E"/>
          <w:sz w:val="26"/>
          <w:szCs w:val="26"/>
        </w:rPr>
        <w:t>R</w:t>
      </w:r>
      <w:proofErr w:type="spellEnd"/>
      <w:r w:rsidRPr="00840F38">
        <w:rPr>
          <w:rFonts w:ascii="Arial Narrow" w:eastAsia="Times New Roman" w:hAnsi="Arial Narrow" w:cs="Times New Roman"/>
          <w:color w:val="211E1E"/>
          <w:sz w:val="26"/>
          <w:szCs w:val="26"/>
        </w:rPr>
        <w:t xml:space="preserve">, Dossiers d’Appels d’Offres, rapports d’études techniques, économiques, sociales et environnementales) produits dans le cadre du </w:t>
      </w:r>
      <w:r>
        <w:rPr>
          <w:rFonts w:ascii="Arial Narrow" w:eastAsia="Times New Roman" w:hAnsi="Arial Narrow" w:cs="Times New Roman"/>
          <w:color w:val="211E1E"/>
          <w:sz w:val="26"/>
          <w:szCs w:val="26"/>
        </w:rPr>
        <w:t>PAPVS</w:t>
      </w:r>
      <w:r w:rsidRPr="00840F38">
        <w:rPr>
          <w:rFonts w:ascii="Arial Narrow" w:eastAsia="Times New Roman" w:hAnsi="Arial Narrow" w:cs="Times New Roman"/>
          <w:color w:val="211E1E"/>
          <w:sz w:val="26"/>
          <w:szCs w:val="26"/>
        </w:rPr>
        <w:t> ;</w:t>
      </w:r>
    </w:p>
    <w:p w14:paraId="65E92A12" w14:textId="77777777" w:rsidR="0014610A" w:rsidRPr="00840F38" w:rsidRDefault="0014610A" w:rsidP="0014610A">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Pr>
          <w:rFonts w:ascii="Arial Narrow" w:eastAsia="Times New Roman" w:hAnsi="Arial Narrow" w:cs="Times New Roman"/>
          <w:color w:val="211E1E"/>
          <w:sz w:val="26"/>
          <w:szCs w:val="26"/>
        </w:rPr>
        <w:t>s</w:t>
      </w:r>
      <w:r w:rsidRPr="00840F38">
        <w:rPr>
          <w:rFonts w:ascii="Arial Narrow" w:eastAsia="Times New Roman" w:hAnsi="Arial Narrow" w:cs="Times New Roman"/>
          <w:color w:val="211E1E"/>
          <w:sz w:val="26"/>
          <w:szCs w:val="26"/>
        </w:rPr>
        <w:t xml:space="preserve">uperviser et faire le suivi-évaluation du processus de réalisation de tous les travaux prévus dans le cadre du </w:t>
      </w:r>
      <w:r>
        <w:rPr>
          <w:rFonts w:ascii="Arial Narrow" w:eastAsia="Times New Roman" w:hAnsi="Arial Narrow" w:cs="Times New Roman"/>
          <w:color w:val="211E1E"/>
          <w:sz w:val="26"/>
          <w:szCs w:val="26"/>
        </w:rPr>
        <w:t>P</w:t>
      </w:r>
      <w:r w:rsidRPr="00840F38">
        <w:rPr>
          <w:rFonts w:ascii="Arial Narrow" w:eastAsia="Times New Roman" w:hAnsi="Arial Narrow" w:cs="Times New Roman"/>
          <w:color w:val="211E1E"/>
          <w:sz w:val="26"/>
          <w:szCs w:val="26"/>
        </w:rPr>
        <w:t>ro</w:t>
      </w:r>
      <w:r>
        <w:rPr>
          <w:rFonts w:ascii="Arial Narrow" w:eastAsia="Times New Roman" w:hAnsi="Arial Narrow" w:cs="Times New Roman"/>
          <w:color w:val="211E1E"/>
          <w:sz w:val="26"/>
          <w:szCs w:val="26"/>
        </w:rPr>
        <w:t xml:space="preserve">gramme </w:t>
      </w:r>
      <w:r w:rsidRPr="00840F38">
        <w:rPr>
          <w:rFonts w:ascii="Arial Narrow" w:eastAsia="Times New Roman" w:hAnsi="Arial Narrow" w:cs="Times New Roman"/>
          <w:color w:val="211E1E"/>
          <w:sz w:val="26"/>
          <w:szCs w:val="26"/>
        </w:rPr>
        <w:t>;</w:t>
      </w:r>
    </w:p>
    <w:p w14:paraId="3CFFDD4A" w14:textId="77777777" w:rsidR="0014610A" w:rsidRPr="00840F38" w:rsidRDefault="0014610A" w:rsidP="0014610A">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Pr>
          <w:rFonts w:ascii="Arial Narrow" w:eastAsia="Times New Roman" w:hAnsi="Arial Narrow" w:cs="Times New Roman"/>
          <w:color w:val="211E1E"/>
          <w:sz w:val="26"/>
          <w:szCs w:val="26"/>
        </w:rPr>
        <w:t>a</w:t>
      </w:r>
      <w:r w:rsidRPr="00840F38">
        <w:rPr>
          <w:rFonts w:ascii="Arial Narrow" w:eastAsia="Times New Roman" w:hAnsi="Arial Narrow" w:cs="Times New Roman"/>
          <w:color w:val="211E1E"/>
          <w:sz w:val="26"/>
          <w:szCs w:val="26"/>
        </w:rPr>
        <w:t xml:space="preserve">ssurer le suivi de l’exécution du projet conformément aux spécifications techniques des différents marchés, des avis techniques sur les rapports d’études d’ingénierie et d’avancement des travaux soumis </w:t>
      </w:r>
      <w:r>
        <w:rPr>
          <w:rFonts w:ascii="Arial Narrow" w:eastAsia="Times New Roman" w:hAnsi="Arial Narrow" w:cs="Times New Roman"/>
          <w:color w:val="211E1E"/>
          <w:sz w:val="26"/>
          <w:szCs w:val="26"/>
        </w:rPr>
        <w:t>au Pool/PAPVS</w:t>
      </w:r>
      <w:r w:rsidRPr="00840F38">
        <w:rPr>
          <w:rFonts w:ascii="Arial Narrow" w:eastAsia="Times New Roman" w:hAnsi="Arial Narrow" w:cs="Times New Roman"/>
          <w:color w:val="211E1E"/>
          <w:sz w:val="26"/>
          <w:szCs w:val="26"/>
        </w:rPr>
        <w:t xml:space="preserve"> dans le cadre du projet ;</w:t>
      </w:r>
    </w:p>
    <w:p w14:paraId="3ED9372D" w14:textId="77777777" w:rsidR="0014610A" w:rsidRPr="00840F38" w:rsidRDefault="0014610A" w:rsidP="0014610A">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Pr>
          <w:rFonts w:ascii="Arial Narrow" w:eastAsia="Times New Roman" w:hAnsi="Arial Narrow" w:cs="Times New Roman"/>
          <w:color w:val="211E1E"/>
          <w:sz w:val="26"/>
          <w:szCs w:val="26"/>
        </w:rPr>
        <w:t>m</w:t>
      </w:r>
      <w:r w:rsidRPr="00840F38">
        <w:rPr>
          <w:rFonts w:ascii="Arial Narrow" w:eastAsia="Times New Roman" w:hAnsi="Arial Narrow" w:cs="Times New Roman"/>
          <w:color w:val="211E1E"/>
          <w:sz w:val="26"/>
          <w:szCs w:val="26"/>
        </w:rPr>
        <w:t>ettre à la disposition du spécialiste en suivi-évaluation, toutes les données et informations relatives aux études d’ingénierie et aux travaux dont il aura besoin pour la préparation des rapports périodiques sur l’exécution du projet ;</w:t>
      </w:r>
    </w:p>
    <w:p w14:paraId="2E268447" w14:textId="77777777" w:rsidR="0014610A" w:rsidRPr="00840F38" w:rsidRDefault="0014610A" w:rsidP="0014610A">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840F38">
        <w:rPr>
          <w:rFonts w:ascii="Arial Narrow" w:eastAsia="Times New Roman" w:hAnsi="Arial Narrow" w:cs="Times New Roman"/>
          <w:color w:val="211E1E"/>
          <w:sz w:val="26"/>
          <w:szCs w:val="26"/>
        </w:rPr>
        <w:t>Faire l’étude et la formulation de toutes les propositions successibles d’améliorer le processus de mise en œuvre des projets.</w:t>
      </w:r>
    </w:p>
    <w:p w14:paraId="16AD63D9" w14:textId="77777777" w:rsidR="0014610A" w:rsidRPr="00113BDD" w:rsidRDefault="0014610A" w:rsidP="0014610A">
      <w:pPr>
        <w:pStyle w:val="Titre2"/>
        <w:numPr>
          <w:ilvl w:val="1"/>
          <w:numId w:val="2"/>
        </w:numPr>
        <w:spacing w:before="240" w:after="160"/>
        <w:rPr>
          <w:rFonts w:eastAsia="Times New Roman" w:cs="Times New Roman"/>
          <w:color w:val="auto"/>
          <w:szCs w:val="26"/>
        </w:rPr>
      </w:pPr>
      <w:bookmarkStart w:id="2" w:name="_Toc70495874"/>
      <w:r w:rsidRPr="00113BDD">
        <w:rPr>
          <w:rFonts w:eastAsia="Times New Roman" w:cs="Times New Roman"/>
          <w:color w:val="auto"/>
          <w:szCs w:val="26"/>
        </w:rPr>
        <w:t>Profil requis</w:t>
      </w:r>
      <w:bookmarkEnd w:id="2"/>
      <w:r w:rsidRPr="00113BDD">
        <w:rPr>
          <w:rFonts w:eastAsia="Times New Roman" w:cs="Times New Roman"/>
          <w:color w:val="auto"/>
          <w:szCs w:val="26"/>
        </w:rPr>
        <w:t xml:space="preserve"> </w:t>
      </w:r>
    </w:p>
    <w:p w14:paraId="14DC3D53" w14:textId="77777777" w:rsidR="0014610A" w:rsidRPr="00FC0C52" w:rsidRDefault="0014610A" w:rsidP="0014610A">
      <w:pPr>
        <w:spacing w:line="300" w:lineRule="auto"/>
        <w:jc w:val="both"/>
        <w:rPr>
          <w:rFonts w:ascii="Arial Narrow" w:eastAsia="Times New Roman" w:hAnsi="Arial Narrow" w:cs="Times New Roman"/>
          <w:color w:val="auto"/>
          <w:sz w:val="26"/>
          <w:szCs w:val="26"/>
        </w:rPr>
      </w:pPr>
      <w:r w:rsidRPr="00FC0C52">
        <w:rPr>
          <w:rFonts w:ascii="Arial Narrow" w:eastAsia="Times New Roman" w:hAnsi="Arial Narrow" w:cs="Times New Roman"/>
          <w:color w:val="auto"/>
          <w:sz w:val="26"/>
          <w:szCs w:val="26"/>
        </w:rPr>
        <w:t xml:space="preserve">Le candidat au </w:t>
      </w:r>
      <w:r w:rsidRPr="00113BDD">
        <w:rPr>
          <w:rFonts w:ascii="Arial Narrow" w:eastAsia="Times New Roman" w:hAnsi="Arial Narrow" w:cs="Times New Roman"/>
          <w:color w:val="auto"/>
          <w:sz w:val="26"/>
          <w:szCs w:val="26"/>
        </w:rPr>
        <w:t>poste</w:t>
      </w:r>
      <w:r>
        <w:rPr>
          <w:rFonts w:ascii="Arial Narrow" w:eastAsia="Times New Roman" w:hAnsi="Arial Narrow" w:cs="Times New Roman"/>
          <w:color w:val="auto"/>
          <w:sz w:val="26"/>
          <w:szCs w:val="26"/>
        </w:rPr>
        <w:t xml:space="preserve"> d’Ingénieur en Génie Civil </w:t>
      </w:r>
      <w:r w:rsidRPr="00FC0C52">
        <w:rPr>
          <w:rFonts w:ascii="Arial Narrow" w:eastAsia="Times New Roman" w:hAnsi="Arial Narrow" w:cs="Times New Roman"/>
          <w:color w:val="auto"/>
          <w:sz w:val="26"/>
          <w:szCs w:val="26"/>
        </w:rPr>
        <w:t>doit remplir les critères de qualification suivants :</w:t>
      </w:r>
    </w:p>
    <w:p w14:paraId="6029432F" w14:textId="77777777" w:rsidR="0014610A" w:rsidRPr="00586D80" w:rsidRDefault="0014610A" w:rsidP="0014610A">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proofErr w:type="spellStart"/>
      <w:r w:rsidRPr="00586D80">
        <w:rPr>
          <w:rFonts w:ascii="Arial Narrow" w:eastAsia="Times New Roman" w:hAnsi="Arial Narrow" w:cs="Times New Roman"/>
          <w:color w:val="211E1E"/>
          <w:sz w:val="26"/>
          <w:szCs w:val="26"/>
        </w:rPr>
        <w:t>Etre</w:t>
      </w:r>
      <w:proofErr w:type="spellEnd"/>
      <w:r w:rsidRPr="00586D80">
        <w:rPr>
          <w:rFonts w:ascii="Arial Narrow" w:eastAsia="Times New Roman" w:hAnsi="Arial Narrow" w:cs="Times New Roman"/>
          <w:color w:val="211E1E"/>
          <w:sz w:val="26"/>
          <w:szCs w:val="26"/>
        </w:rPr>
        <w:t xml:space="preserve"> de bonne moralité ;</w:t>
      </w:r>
    </w:p>
    <w:p w14:paraId="2A035E75" w14:textId="77777777" w:rsidR="0014610A" w:rsidRPr="00586D80" w:rsidRDefault="0014610A" w:rsidP="0014610A">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proofErr w:type="spellStart"/>
      <w:r w:rsidRPr="00586D80">
        <w:rPr>
          <w:rFonts w:ascii="Arial Narrow" w:eastAsia="Times New Roman" w:hAnsi="Arial Narrow" w:cs="Times New Roman"/>
          <w:color w:val="211E1E"/>
          <w:sz w:val="26"/>
          <w:szCs w:val="26"/>
        </w:rPr>
        <w:t>Etre</w:t>
      </w:r>
      <w:proofErr w:type="spellEnd"/>
      <w:r w:rsidRPr="00586D80">
        <w:rPr>
          <w:rFonts w:ascii="Arial Narrow" w:eastAsia="Times New Roman" w:hAnsi="Arial Narrow" w:cs="Times New Roman"/>
          <w:color w:val="211E1E"/>
          <w:sz w:val="26"/>
          <w:szCs w:val="26"/>
        </w:rPr>
        <w:t xml:space="preserve"> titulaire d’un diplôme d’</w:t>
      </w:r>
      <w:r>
        <w:rPr>
          <w:rFonts w:ascii="Arial Narrow" w:eastAsia="Times New Roman" w:hAnsi="Arial Narrow" w:cs="Times New Roman"/>
          <w:color w:val="211E1E"/>
          <w:sz w:val="26"/>
          <w:szCs w:val="26"/>
        </w:rPr>
        <w:t>études supérieures (minimum BAC</w:t>
      </w:r>
      <w:r w:rsidRPr="00586D80">
        <w:rPr>
          <w:rFonts w:ascii="Arial Narrow" w:eastAsia="Times New Roman" w:hAnsi="Arial Narrow" w:cs="Times New Roman"/>
          <w:color w:val="211E1E"/>
          <w:sz w:val="26"/>
          <w:szCs w:val="26"/>
        </w:rPr>
        <w:t>+5) dans l’un des domaines ci- après</w:t>
      </w:r>
      <w:r>
        <w:rPr>
          <w:rFonts w:ascii="Arial Narrow" w:eastAsia="Times New Roman" w:hAnsi="Arial Narrow" w:cs="Times New Roman"/>
          <w:color w:val="211E1E"/>
          <w:sz w:val="26"/>
          <w:szCs w:val="26"/>
        </w:rPr>
        <w:t> :</w:t>
      </w:r>
      <w:r w:rsidRPr="00586D80">
        <w:rPr>
          <w:rFonts w:ascii="Arial Narrow" w:eastAsia="Times New Roman" w:hAnsi="Arial Narrow" w:cs="Times New Roman"/>
          <w:color w:val="211E1E"/>
          <w:sz w:val="26"/>
          <w:szCs w:val="26"/>
        </w:rPr>
        <w:t xml:space="preserve"> </w:t>
      </w:r>
      <w:r>
        <w:rPr>
          <w:rFonts w:ascii="Arial Narrow" w:eastAsia="Times New Roman" w:hAnsi="Arial Narrow" w:cs="Times New Roman"/>
          <w:color w:val="211E1E"/>
          <w:sz w:val="26"/>
          <w:szCs w:val="26"/>
        </w:rPr>
        <w:t xml:space="preserve">Génie civil, </w:t>
      </w:r>
      <w:r w:rsidRPr="00586D80">
        <w:rPr>
          <w:rFonts w:ascii="Arial Narrow" w:eastAsia="Times New Roman" w:hAnsi="Arial Narrow" w:cs="Times New Roman"/>
          <w:color w:val="211E1E"/>
          <w:sz w:val="26"/>
          <w:szCs w:val="26"/>
        </w:rPr>
        <w:t>Génie rural</w:t>
      </w:r>
      <w:r>
        <w:rPr>
          <w:rFonts w:ascii="Arial Narrow" w:eastAsia="Times New Roman" w:hAnsi="Arial Narrow" w:cs="Times New Roman"/>
          <w:color w:val="211E1E"/>
          <w:sz w:val="26"/>
          <w:szCs w:val="26"/>
        </w:rPr>
        <w:t xml:space="preserve">, </w:t>
      </w:r>
      <w:r w:rsidRPr="00586D80">
        <w:rPr>
          <w:rFonts w:ascii="Arial Narrow" w:eastAsia="Times New Roman" w:hAnsi="Arial Narrow" w:cs="Times New Roman"/>
          <w:color w:val="211E1E"/>
          <w:sz w:val="26"/>
          <w:szCs w:val="26"/>
        </w:rPr>
        <w:t xml:space="preserve">hydrologie, ou équivalent avec un minimum de dix ans (10) ans d’expérience professionnelle dont au moins cinq (05) ans dans les études ou la mise en œuvre de projets d’assainissement </w:t>
      </w:r>
      <w:r>
        <w:rPr>
          <w:rFonts w:ascii="Arial Narrow" w:eastAsia="Times New Roman" w:hAnsi="Arial Narrow" w:cs="Times New Roman"/>
          <w:color w:val="211E1E"/>
          <w:sz w:val="26"/>
          <w:szCs w:val="26"/>
        </w:rPr>
        <w:t>d’infrastructures de génie civil (assainissement pluvial, voiries urbaines.) ;</w:t>
      </w:r>
    </w:p>
    <w:p w14:paraId="5E4B760F" w14:textId="77777777" w:rsidR="0014610A" w:rsidRPr="00586D80" w:rsidRDefault="0014610A" w:rsidP="0014610A">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Une bonne connaissance de l’Afrique de l’Ouest serait un atout ;</w:t>
      </w:r>
    </w:p>
    <w:p w14:paraId="0FFD0933" w14:textId="77777777" w:rsidR="0014610A" w:rsidRPr="00586D80" w:rsidRDefault="0014610A" w:rsidP="0014610A">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sidRPr="00586D80">
        <w:rPr>
          <w:rFonts w:ascii="Arial Narrow" w:eastAsia="Times New Roman" w:hAnsi="Arial Narrow" w:cs="Times New Roman"/>
          <w:color w:val="211E1E"/>
          <w:sz w:val="26"/>
          <w:szCs w:val="26"/>
        </w:rPr>
        <w:t>Maîtriser les outils informatiques communs (MS Office) ;</w:t>
      </w:r>
    </w:p>
    <w:p w14:paraId="7956A4A5" w14:textId="77777777" w:rsidR="0014610A" w:rsidRPr="00586D80" w:rsidRDefault="0014610A" w:rsidP="0014610A">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proofErr w:type="spellStart"/>
      <w:r w:rsidRPr="00586D80">
        <w:rPr>
          <w:rFonts w:ascii="Arial Narrow" w:eastAsia="Times New Roman" w:hAnsi="Arial Narrow" w:cs="Times New Roman"/>
          <w:color w:val="211E1E"/>
          <w:sz w:val="26"/>
          <w:szCs w:val="26"/>
        </w:rPr>
        <w:t>Etre</w:t>
      </w:r>
      <w:proofErr w:type="spellEnd"/>
      <w:r w:rsidRPr="00586D80">
        <w:rPr>
          <w:rFonts w:ascii="Arial Narrow" w:eastAsia="Times New Roman" w:hAnsi="Arial Narrow" w:cs="Times New Roman"/>
          <w:color w:val="211E1E"/>
          <w:sz w:val="26"/>
          <w:szCs w:val="26"/>
        </w:rPr>
        <w:t xml:space="preserve"> apte à travailler en équipe et avoir de bonnes capacités ré</w:t>
      </w:r>
      <w:r>
        <w:rPr>
          <w:rFonts w:ascii="Arial Narrow" w:eastAsia="Times New Roman" w:hAnsi="Arial Narrow" w:cs="Times New Roman"/>
          <w:color w:val="211E1E"/>
          <w:sz w:val="26"/>
          <w:szCs w:val="26"/>
        </w:rPr>
        <w:t>d</w:t>
      </w:r>
      <w:r w:rsidRPr="00586D80">
        <w:rPr>
          <w:rFonts w:ascii="Arial Narrow" w:eastAsia="Times New Roman" w:hAnsi="Arial Narrow" w:cs="Times New Roman"/>
          <w:color w:val="211E1E"/>
          <w:sz w:val="26"/>
          <w:szCs w:val="26"/>
        </w:rPr>
        <w:t>actionnelles ;</w:t>
      </w:r>
    </w:p>
    <w:p w14:paraId="0BF733D9" w14:textId="77777777" w:rsidR="0014610A" w:rsidRDefault="0014610A" w:rsidP="0014610A">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proofErr w:type="spellStart"/>
      <w:r w:rsidRPr="00586D80">
        <w:rPr>
          <w:rFonts w:ascii="Arial Narrow" w:eastAsia="Times New Roman" w:hAnsi="Arial Narrow" w:cs="Times New Roman"/>
          <w:color w:val="211E1E"/>
          <w:sz w:val="26"/>
          <w:szCs w:val="26"/>
        </w:rPr>
        <w:t>Etre</w:t>
      </w:r>
      <w:proofErr w:type="spellEnd"/>
      <w:r w:rsidRPr="00586D80">
        <w:rPr>
          <w:rFonts w:ascii="Arial Narrow" w:eastAsia="Times New Roman" w:hAnsi="Arial Narrow" w:cs="Times New Roman"/>
          <w:color w:val="211E1E"/>
          <w:sz w:val="26"/>
          <w:szCs w:val="26"/>
        </w:rPr>
        <w:t xml:space="preserve"> apte à travailler sous pression dans</w:t>
      </w:r>
      <w:r>
        <w:rPr>
          <w:rFonts w:ascii="Arial Narrow" w:eastAsia="Times New Roman" w:hAnsi="Arial Narrow" w:cs="Times New Roman"/>
          <w:color w:val="211E1E"/>
          <w:sz w:val="26"/>
          <w:szCs w:val="26"/>
        </w:rPr>
        <w:t xml:space="preserve"> un contexte pluridisciplinaire ;</w:t>
      </w:r>
    </w:p>
    <w:p w14:paraId="258CC082" w14:textId="77777777" w:rsidR="0014610A" w:rsidRPr="00586D80" w:rsidRDefault="0014610A" w:rsidP="0014610A">
      <w:pPr>
        <w:pStyle w:val="Paragraphedeliste"/>
        <w:numPr>
          <w:ilvl w:val="0"/>
          <w:numId w:val="1"/>
        </w:numPr>
        <w:spacing w:before="60" w:line="300" w:lineRule="auto"/>
        <w:ind w:left="1134"/>
        <w:contextualSpacing w:val="0"/>
        <w:jc w:val="both"/>
        <w:rPr>
          <w:rFonts w:ascii="Arial Narrow" w:eastAsia="Times New Roman" w:hAnsi="Arial Narrow" w:cs="Times New Roman"/>
          <w:color w:val="211E1E"/>
          <w:sz w:val="26"/>
          <w:szCs w:val="26"/>
        </w:rPr>
      </w:pPr>
      <w:r>
        <w:rPr>
          <w:rFonts w:ascii="Arial Narrow" w:eastAsia="Times New Roman" w:hAnsi="Arial Narrow" w:cs="Times New Roman"/>
          <w:color w:val="211E1E"/>
          <w:sz w:val="26"/>
          <w:szCs w:val="26"/>
        </w:rPr>
        <w:t>Avoir une bonne maitrise des procédures des Partenaires Techniques et Financiers et bailleurs internationaux ;</w:t>
      </w:r>
    </w:p>
    <w:p w14:paraId="23C2094E" w14:textId="77777777" w:rsidR="006E41D7" w:rsidRDefault="0014610A" w:rsidP="0014610A">
      <w:pPr>
        <w:pStyle w:val="Paragraphedeliste"/>
        <w:numPr>
          <w:ilvl w:val="0"/>
          <w:numId w:val="1"/>
        </w:numPr>
        <w:spacing w:before="60" w:line="300" w:lineRule="auto"/>
        <w:ind w:left="1134"/>
        <w:contextualSpacing w:val="0"/>
        <w:jc w:val="both"/>
      </w:pPr>
      <w:r w:rsidRPr="0014610A">
        <w:rPr>
          <w:rFonts w:ascii="Arial Narrow" w:eastAsia="Times New Roman" w:hAnsi="Arial Narrow" w:cs="Times New Roman"/>
          <w:color w:val="211E1E"/>
          <w:sz w:val="26"/>
          <w:szCs w:val="26"/>
        </w:rPr>
        <w:t>Enfin, le candidat doit disposer de bonnes capacités managériales, être intègre, dynamique, organisé et méthodique, disponible et diligent. Il doit avoir un esprit de rigueur et de réactivité, une bonne capacité d’écoute et de compréhension, un sens du respect du travail bien fait.</w:t>
      </w:r>
      <w:bookmarkStart w:id="3" w:name="_GoBack"/>
      <w:bookmarkEnd w:id="3"/>
    </w:p>
    <w:sectPr w:rsidR="006E41D7" w:rsidSect="0014610A">
      <w:pgSz w:w="11906" w:h="16838"/>
      <w:pgMar w:top="993"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04BB8"/>
    <w:multiLevelType w:val="multilevel"/>
    <w:tmpl w:val="49AA92A6"/>
    <w:lvl w:ilvl="0">
      <w:start w:val="5"/>
      <w:numFmt w:val="decimal"/>
      <w:lvlText w:val="%1."/>
      <w:lvlJc w:val="left"/>
      <w:pPr>
        <w:ind w:left="375" w:hanging="375"/>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7953E7C"/>
    <w:multiLevelType w:val="hybridMultilevel"/>
    <w:tmpl w:val="EE6AF998"/>
    <w:lvl w:ilvl="0" w:tplc="02C0CF7E">
      <w:start w:val="1"/>
      <w:numFmt w:val="bullet"/>
      <w:lvlText w:val="-"/>
      <w:lvlJc w:val="left"/>
      <w:pPr>
        <w:ind w:left="720" w:hanging="360"/>
      </w:pPr>
      <w:rPr>
        <w:rFonts w:ascii="Arial Narrow" w:eastAsia="Times New Roman" w:hAnsi="Arial Narrow"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2437E7"/>
    <w:multiLevelType w:val="multilevel"/>
    <w:tmpl w:val="636A3724"/>
    <w:lvl w:ilvl="0">
      <w:start w:val="5"/>
      <w:numFmt w:val="decimal"/>
      <w:lvlText w:val="%1."/>
      <w:lvlJc w:val="left"/>
      <w:pPr>
        <w:ind w:left="555" w:hanging="555"/>
      </w:pPr>
      <w:rPr>
        <w:rFonts w:hint="default"/>
      </w:rPr>
    </w:lvl>
    <w:lvl w:ilvl="1">
      <w:start w:val="2"/>
      <w:numFmt w:val="decimal"/>
      <w:lvlText w:val="%1.%2."/>
      <w:lvlJc w:val="left"/>
      <w:pPr>
        <w:ind w:left="1122" w:hanging="55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0A"/>
    <w:rsid w:val="0014610A"/>
    <w:rsid w:val="006E41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6168"/>
  <w15:chartTrackingRefBased/>
  <w15:docId w15:val="{75F0675D-A573-4F0D-8920-9F07AC5D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10A"/>
    <w:pPr>
      <w:spacing w:before="40" w:line="288" w:lineRule="auto"/>
    </w:pPr>
    <w:rPr>
      <w:color w:val="595959" w:themeColor="text1" w:themeTint="A6"/>
      <w:kern w:val="20"/>
      <w:sz w:val="20"/>
      <w:szCs w:val="20"/>
      <w:lang w:eastAsia="fr-FR"/>
    </w:rPr>
  </w:style>
  <w:style w:type="paragraph" w:styleId="Titre2">
    <w:name w:val="heading 2"/>
    <w:aliases w:val="in head,Olga,T2Seureca,h2,Header 2nd Page,heading2,h2 main heading,A.B.C.,Level I for #'s,h21.2.3.,Heading21.2.3.,H2,CAS Char"/>
    <w:basedOn w:val="Normal"/>
    <w:next w:val="Normal"/>
    <w:link w:val="Titre2Car"/>
    <w:uiPriority w:val="9"/>
    <w:unhideWhenUsed/>
    <w:qFormat/>
    <w:rsid w:val="0014610A"/>
    <w:pPr>
      <w:keepNext/>
      <w:keepLines/>
      <w:spacing w:after="40"/>
      <w:outlineLvl w:val="1"/>
    </w:pPr>
    <w:rPr>
      <w:rFonts w:ascii="Arial Narrow" w:eastAsiaTheme="majorEastAsia" w:hAnsi="Arial Narrow" w:cstheme="majorBidi"/>
      <w:b/>
      <w:bCs/>
      <w:color w:val="404040" w:themeColor="text1" w:themeTint="BF"/>
      <w:sz w:val="26"/>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in head Car,Olga Car,T2Seureca Car,h2 Car,Header 2nd Page Car,heading2 Car,h2 main heading Car,A.B.C. Car,Level I for #'s Car,h21.2.3. Car,Heading21.2.3. Car,H2 Car,CAS Char Car"/>
    <w:basedOn w:val="Policepardfaut"/>
    <w:link w:val="Titre2"/>
    <w:uiPriority w:val="9"/>
    <w:rsid w:val="0014610A"/>
    <w:rPr>
      <w:rFonts w:ascii="Arial Narrow" w:eastAsiaTheme="majorEastAsia" w:hAnsi="Arial Narrow" w:cstheme="majorBidi"/>
      <w:b/>
      <w:bCs/>
      <w:color w:val="404040" w:themeColor="text1" w:themeTint="BF"/>
      <w:kern w:val="20"/>
      <w:sz w:val="26"/>
      <w:szCs w:val="20"/>
      <w:lang w:eastAsia="fr-FR"/>
      <w14:ligatures w14:val="standardContextual"/>
    </w:rPr>
  </w:style>
  <w:style w:type="paragraph" w:styleId="Paragraphedeliste">
    <w:name w:val="List Paragraph"/>
    <w:aliases w:val="Bullets,- List tir,liste 1,puce 1,Puces,List Paragraph (numbered (a)),Puce 1-2,Colorful List - Accent 11,References,List Paragraph1,WB Para,Numbered List Paragraph,ReferencesCxSpLast,Liste couleur - Accent 11,Tiret lettres,Body"/>
    <w:basedOn w:val="Normal"/>
    <w:link w:val="ParagraphedelisteCar"/>
    <w:uiPriority w:val="34"/>
    <w:qFormat/>
    <w:rsid w:val="0014610A"/>
    <w:pPr>
      <w:spacing w:before="0" w:after="0" w:line="276" w:lineRule="auto"/>
      <w:ind w:left="720"/>
      <w:contextualSpacing/>
    </w:pPr>
    <w:rPr>
      <w:color w:val="auto"/>
      <w:kern w:val="0"/>
      <w:sz w:val="22"/>
      <w:szCs w:val="22"/>
      <w:lang w:eastAsia="en-US"/>
    </w:rPr>
  </w:style>
  <w:style w:type="character" w:customStyle="1" w:styleId="ParagraphedelisteCar">
    <w:name w:val="Paragraphe de liste Car"/>
    <w:aliases w:val="Bullets Car,- List tir Car,liste 1 Car,puce 1 Car,Puces Car,List Paragraph (numbered (a)) Car,Puce 1-2 Car,Colorful List - Accent 11 Car,References Car,List Paragraph1 Car,WB Para Car,Numbered List Paragraph Car,Tiret lettres Car"/>
    <w:link w:val="Paragraphedeliste"/>
    <w:uiPriority w:val="34"/>
    <w:qFormat/>
    <w:locked/>
    <w:rsid w:val="00146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D1BAC9F859F4F8C83EBDDC6E280F4" ma:contentTypeVersion="10" ma:contentTypeDescription="Create a new document." ma:contentTypeScope="" ma:versionID="7d63e02c1874a197e9f142642402a8b1">
  <xsd:schema xmlns:xsd="http://www.w3.org/2001/XMLSchema" xmlns:xs="http://www.w3.org/2001/XMLSchema" xmlns:p="http://schemas.microsoft.com/office/2006/metadata/properties" xmlns:ns3="83a2f6f7-155b-4400-850b-fef340082631" targetNamespace="http://schemas.microsoft.com/office/2006/metadata/properties" ma:root="true" ma:fieldsID="f96462ccb02d06fa6bce03020d54b304" ns3:_="">
    <xsd:import namespace="83a2f6f7-155b-4400-850b-fef3400826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2f6f7-155b-4400-850b-fef340082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510373-BEC4-4C65-9446-B632D6BAB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2f6f7-155b-4400-850b-fef340082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C2A81-84DA-42E1-A151-8D2BC3693006}">
  <ds:schemaRefs>
    <ds:schemaRef ds:uri="http://schemas.microsoft.com/sharepoint/v3/contenttype/forms"/>
  </ds:schemaRefs>
</ds:datastoreItem>
</file>

<file path=customXml/itemProps3.xml><?xml version="1.0" encoding="utf-8"?>
<ds:datastoreItem xmlns:ds="http://schemas.openxmlformats.org/officeDocument/2006/customXml" ds:itemID="{6EE186A4-37D5-4348-BB33-29FBEE71396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3a2f6f7-155b-4400-850b-fef34008263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1958</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DEGLA [ ACVDT ]</dc:creator>
  <cp:keywords/>
  <dc:description/>
  <cp:lastModifiedBy>Christian DEGLA [ ACVDT ]</cp:lastModifiedBy>
  <cp:revision>1</cp:revision>
  <dcterms:created xsi:type="dcterms:W3CDTF">2021-10-20T08:46:00Z</dcterms:created>
  <dcterms:modified xsi:type="dcterms:W3CDTF">2021-10-20T08:50:00Z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0x010100D6AD1BAC9F859F4F8C83EBDDC6E280F4</vt:lpwstr>
  </property>
</Properties>
</file>